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bookmarkStart w:id="1" w:name="_Hlk181688672"/>
      <w:r>
        <w:rPr>
          <w:rFonts w:ascii="Times New Roman" w:hAnsi="Times New Roman"/>
          <w:sz w:val="28"/>
          <w:szCs w:val="28"/>
        </w:rPr>
        <w:t>г. Санкт-Петербург, внутригородское муниципальное образование города федерального значения Санкт-Петербурга муниципальный округ Гагаринское, улица Типанова, дом 22, строение 1</w:t>
      </w:r>
      <w:bookmarkEnd w:id="1"/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апреля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19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122363,9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122363,9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6676,57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5,46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20260300131342 от 19.05.2026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«Наш Квартал»»</w:t>
      </w:r>
    </w:p>
    <w:p w14:paraId="0A076055">
      <w:pPr>
        <w:spacing w:after="0"/>
        <w:jc w:val="both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4368769D"/>
    <w:rsid w:val="45ED740E"/>
    <w:rsid w:val="59717F33"/>
    <w:rsid w:val="68CA6191"/>
    <w:rsid w:val="766E643F"/>
    <w:rsid w:val="7CFF75FC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2026-05-22T11:28:35Z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